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203F" w14:textId="786D8202" w:rsidR="004158D4" w:rsidRDefault="00C2772C" w:rsidP="00C2772C">
      <w:pPr>
        <w:pStyle w:val="Listenabsatz"/>
        <w:numPr>
          <w:ilvl w:val="0"/>
          <w:numId w:val="1"/>
        </w:numPr>
      </w:pPr>
      <w:proofErr w:type="spellStart"/>
      <w:r>
        <w:t>Teillohn</w:t>
      </w:r>
      <w:proofErr w:type="spellEnd"/>
      <w:r>
        <w:t xml:space="preserve">: Berechnung auf Basis der tatsächlichen </w:t>
      </w:r>
      <w:r w:rsidRPr="00C2772C">
        <w:rPr>
          <w:b/>
          <w:bCs/>
        </w:rPr>
        <w:t>Arbeitstage</w:t>
      </w:r>
      <w:r>
        <w:rPr>
          <w:b/>
          <w:bCs/>
        </w:rPr>
        <w:t xml:space="preserve"> </w:t>
      </w:r>
      <w:r>
        <w:t>des betroffenen Monats</w:t>
      </w:r>
      <w:r>
        <w:br/>
      </w:r>
    </w:p>
    <w:p w14:paraId="0C284DE0" w14:textId="4900405D" w:rsidR="00C2772C" w:rsidRDefault="00C2772C" w:rsidP="000E1858">
      <w:pPr>
        <w:pStyle w:val="Listenabsatz"/>
        <w:numPr>
          <w:ilvl w:val="0"/>
          <w:numId w:val="1"/>
        </w:numPr>
      </w:pPr>
      <w:r>
        <w:t xml:space="preserve">Anteilige Beitragsbemessungsgrenze: Immer auf Basis des ganzen Monats also </w:t>
      </w:r>
      <w:r w:rsidRPr="00C2772C">
        <w:rPr>
          <w:b/>
          <w:bCs/>
        </w:rPr>
        <w:t>30 SV-Tage</w:t>
      </w:r>
      <w:r>
        <w:t>. Beitragsbemessungsgrenze durch 30 SV-Tage teilen und mit den Kalendertagen der (noch) aktiven Zeit (vor Beend</w:t>
      </w:r>
      <w:r w:rsidR="008C5BB7">
        <w:t>ig</w:t>
      </w:r>
      <w:r>
        <w:t xml:space="preserve">ung, nach Antritt, vor Mutterschutz…) multiplizieren. </w:t>
      </w:r>
      <w:r>
        <w:br/>
      </w:r>
    </w:p>
    <w:p w14:paraId="01E63AE1" w14:textId="5D6EE3FF" w:rsidR="00C2772C" w:rsidRDefault="00C2772C" w:rsidP="00C2772C">
      <w:pPr>
        <w:pStyle w:val="Listenabsatz"/>
        <w:numPr>
          <w:ilvl w:val="0"/>
          <w:numId w:val="1"/>
        </w:numPr>
      </w:pPr>
      <w:r>
        <w:t>Mutterschaftsgeld:</w:t>
      </w:r>
    </w:p>
    <w:p w14:paraId="4C4ABF9A" w14:textId="59198A07" w:rsidR="00C2772C" w:rsidRDefault="00C2772C" w:rsidP="00C2772C">
      <w:pPr>
        <w:pStyle w:val="Listenabsatz"/>
        <w:numPr>
          <w:ilvl w:val="1"/>
          <w:numId w:val="1"/>
        </w:numPr>
      </w:pPr>
      <w:r>
        <w:t>max. 13 Euro pro Kalendertag</w:t>
      </w:r>
      <w:r w:rsidR="00011343">
        <w:t xml:space="preserve"> von der Krankenkasse</w:t>
      </w:r>
    </w:p>
    <w:p w14:paraId="1BB1C834" w14:textId="111DB38F" w:rsidR="00C2772C" w:rsidRDefault="00C2772C" w:rsidP="00C2772C">
      <w:pPr>
        <w:pStyle w:val="Listenabsatz"/>
        <w:numPr>
          <w:ilvl w:val="2"/>
          <w:numId w:val="1"/>
        </w:numPr>
      </w:pPr>
      <w:r>
        <w:t xml:space="preserve">Arbeitgeberzuschuss zum Mutterschaftsgeld: </w:t>
      </w:r>
    </w:p>
    <w:p w14:paraId="3B7E20B5" w14:textId="650C8FE7" w:rsidR="00C2772C" w:rsidRDefault="00C2772C" w:rsidP="00C2772C">
      <w:pPr>
        <w:pStyle w:val="Listenabsatz"/>
        <w:numPr>
          <w:ilvl w:val="3"/>
          <w:numId w:val="1"/>
        </w:numPr>
      </w:pPr>
      <w:r>
        <w:t xml:space="preserve">Nettogehalt der letzten 3 Monate vor Mutterschutz geteilt durch 90 </w:t>
      </w:r>
      <w:r w:rsidR="00825F72">
        <w:t xml:space="preserve">Tage </w:t>
      </w:r>
      <w:r>
        <w:t>= kalendertägliches Nettogehalt</w:t>
      </w:r>
    </w:p>
    <w:p w14:paraId="186C0F7F" w14:textId="26867553" w:rsidR="00C2772C" w:rsidRDefault="00C2772C" w:rsidP="00C2772C">
      <w:pPr>
        <w:pStyle w:val="Listenabsatz"/>
        <w:numPr>
          <w:ilvl w:val="3"/>
          <w:numId w:val="1"/>
        </w:numPr>
      </w:pPr>
      <w:r>
        <w:t>Vom kalendertäglichen Nettogehalt das Mutterschaftsgeld</w:t>
      </w:r>
      <w:r w:rsidR="00825F72">
        <w:t xml:space="preserve"> (13 Euro)</w:t>
      </w:r>
      <w:r>
        <w:t xml:space="preserve"> abziehen</w:t>
      </w:r>
    </w:p>
    <w:p w14:paraId="41E33AF7" w14:textId="52576505" w:rsidR="00C2772C" w:rsidRDefault="00C2772C" w:rsidP="00C2772C">
      <w:pPr>
        <w:pStyle w:val="Listenabsatz"/>
        <w:numPr>
          <w:ilvl w:val="3"/>
          <w:numId w:val="1"/>
        </w:numPr>
      </w:pPr>
      <w:r>
        <w:t xml:space="preserve">Ergebnis </w:t>
      </w:r>
      <w:r w:rsidR="000E1858">
        <w:t xml:space="preserve">mal Anzahl der </w:t>
      </w:r>
      <w:r w:rsidR="000E1858" w:rsidRPr="00825F72">
        <w:rPr>
          <w:b/>
          <w:bCs/>
        </w:rPr>
        <w:t>Kalender</w:t>
      </w:r>
      <w:r w:rsidR="000E1858">
        <w:t>tage ab Mutterschutzbeginn</w:t>
      </w:r>
      <w:r w:rsidR="000E1858">
        <w:br/>
      </w:r>
    </w:p>
    <w:p w14:paraId="74F5C30C" w14:textId="017C58D2" w:rsidR="000E1858" w:rsidRDefault="000E1858" w:rsidP="000E1858">
      <w:pPr>
        <w:pStyle w:val="Listenabsatz"/>
        <w:numPr>
          <w:ilvl w:val="0"/>
          <w:numId w:val="1"/>
        </w:numPr>
      </w:pPr>
      <w:r>
        <w:t xml:space="preserve">Gesamt-Brutto: Alle Bezüge unabhängig </w:t>
      </w:r>
      <w:r w:rsidRPr="000E1858">
        <w:t>von ihrer steuerlichen und sozialversicherungsrechtlichen Behandlung</w:t>
      </w:r>
      <w:r>
        <w:t xml:space="preserve"> (z. B. </w:t>
      </w:r>
      <w:proofErr w:type="spellStart"/>
      <w:r>
        <w:t>Teillohn</w:t>
      </w:r>
      <w:proofErr w:type="spellEnd"/>
      <w:r>
        <w:t xml:space="preserve"> + Zuschuss zum Mutterschaftsgeld</w:t>
      </w:r>
      <w:r w:rsidR="005A3BCA">
        <w:t xml:space="preserve"> </w:t>
      </w:r>
      <w:r w:rsidR="00825F72">
        <w:t>+</w:t>
      </w:r>
      <w:r w:rsidR="005A3BCA">
        <w:t xml:space="preserve"> </w:t>
      </w:r>
      <w:r w:rsidR="00825F72">
        <w:t>Provision…</w:t>
      </w:r>
      <w:r>
        <w:t>)</w:t>
      </w:r>
      <w:r>
        <w:br/>
      </w:r>
    </w:p>
    <w:p w14:paraId="0073B971" w14:textId="77777777" w:rsidR="000E1858" w:rsidRDefault="000E1858" w:rsidP="000E1858">
      <w:pPr>
        <w:pStyle w:val="Listenabsatz"/>
        <w:numPr>
          <w:ilvl w:val="0"/>
          <w:numId w:val="1"/>
        </w:numPr>
      </w:pPr>
      <w:r>
        <w:t xml:space="preserve">Lohnsteuerabzug: </w:t>
      </w:r>
    </w:p>
    <w:p w14:paraId="60EF2020" w14:textId="77777777" w:rsidR="00D904C8" w:rsidRDefault="00D904C8" w:rsidP="00D904C8">
      <w:pPr>
        <w:pStyle w:val="Listenabsatz"/>
        <w:numPr>
          <w:ilvl w:val="1"/>
          <w:numId w:val="1"/>
        </w:numPr>
      </w:pPr>
      <w:proofErr w:type="spellStart"/>
      <w:r>
        <w:t>Teillohn</w:t>
      </w:r>
      <w:proofErr w:type="spellEnd"/>
      <w:r>
        <w:t xml:space="preserve"> abzgl. möglicher Freibeträge</w:t>
      </w:r>
    </w:p>
    <w:p w14:paraId="729DC3D1" w14:textId="0DF76CBC" w:rsidR="000E1858" w:rsidRDefault="000E1858" w:rsidP="000E1858">
      <w:pPr>
        <w:pStyle w:val="Listenabsatz"/>
        <w:numPr>
          <w:ilvl w:val="1"/>
          <w:numId w:val="1"/>
        </w:numPr>
      </w:pPr>
      <w:r>
        <w:t xml:space="preserve">bei Neueintritt, Beendigung… </w:t>
      </w:r>
      <w:r w:rsidR="00D904C8">
        <w:t xml:space="preserve">-&gt; </w:t>
      </w:r>
      <w:r>
        <w:t xml:space="preserve">Tagestabelle, </w:t>
      </w:r>
    </w:p>
    <w:p w14:paraId="296E29BB" w14:textId="0DD0AC3F" w:rsidR="000E1858" w:rsidRDefault="000E1858" w:rsidP="000E1858">
      <w:pPr>
        <w:pStyle w:val="Listenabsatz"/>
        <w:numPr>
          <w:ilvl w:val="1"/>
          <w:numId w:val="1"/>
        </w:numPr>
      </w:pPr>
      <w:r>
        <w:t xml:space="preserve">bei Unterbrechung mit fortbestehendem Beschäftigungsverhältnis </w:t>
      </w:r>
      <w:r w:rsidR="00D904C8">
        <w:t xml:space="preserve">-&gt; </w:t>
      </w:r>
      <w:r>
        <w:t xml:space="preserve">Monatstabelle </w:t>
      </w:r>
    </w:p>
    <w:p w14:paraId="5D4B4806" w14:textId="77777777" w:rsidR="00E060C1" w:rsidRDefault="000E1858" w:rsidP="000E1858">
      <w:pPr>
        <w:pStyle w:val="Listenabsatz"/>
        <w:numPr>
          <w:ilvl w:val="1"/>
          <w:numId w:val="1"/>
        </w:numPr>
      </w:pPr>
      <w:r>
        <w:t>ggf. Kirchensteuer 8% (Bayern, Baden-Württemberg) bzw. 9% je nach Bundesland</w:t>
      </w:r>
    </w:p>
    <w:p w14:paraId="21FDFCC4" w14:textId="333A2F96" w:rsidR="000E1858" w:rsidRDefault="00E060C1" w:rsidP="000E1858">
      <w:pPr>
        <w:pStyle w:val="Listenabsatz"/>
        <w:numPr>
          <w:ilvl w:val="1"/>
          <w:numId w:val="1"/>
        </w:numPr>
      </w:pPr>
      <w:r>
        <w:t>ggf. Solidaritätsbeitrag</w:t>
      </w:r>
      <w:r w:rsidR="000E1858">
        <w:br/>
      </w:r>
    </w:p>
    <w:p w14:paraId="1D8DADBB" w14:textId="550950C8" w:rsidR="000E1858" w:rsidRDefault="000E1858" w:rsidP="000E1858">
      <w:pPr>
        <w:pStyle w:val="Listenabsatz"/>
        <w:numPr>
          <w:ilvl w:val="0"/>
          <w:numId w:val="1"/>
        </w:numPr>
      </w:pPr>
      <w:r>
        <w:t xml:space="preserve">Sozialversicherungsbeiträge AN-Anteile: sozialversicherungspflichtiges Teilgehalt (oder anteilige Beitragsbemessungsgrenze, wenn der </w:t>
      </w:r>
      <w:proofErr w:type="spellStart"/>
      <w:r>
        <w:t>Teillohn</w:t>
      </w:r>
      <w:proofErr w:type="spellEnd"/>
      <w:r>
        <w:t xml:space="preserve"> diese übersteigt) als Basis </w:t>
      </w:r>
      <w:r>
        <w:br/>
      </w:r>
    </w:p>
    <w:p w14:paraId="5ED0AAAC" w14:textId="20235EAC" w:rsidR="000E1858" w:rsidRDefault="000E1858" w:rsidP="000E1858">
      <w:pPr>
        <w:pStyle w:val="Listenabsatz"/>
        <w:numPr>
          <w:ilvl w:val="0"/>
          <w:numId w:val="1"/>
        </w:numPr>
      </w:pPr>
      <w:r>
        <w:t>Nettolohn = Gesamt-Brutto (</w:t>
      </w:r>
      <w:r w:rsidR="00873F67">
        <w:t>s. Punkt 4</w:t>
      </w:r>
      <w:r>
        <w:t xml:space="preserve">) abzgl. Lohnsteuer und Sozialversicherungsbeiträge </w:t>
      </w:r>
      <w:r>
        <w:br/>
      </w:r>
    </w:p>
    <w:p w14:paraId="340D9E84" w14:textId="23CC01B7" w:rsidR="004C324C" w:rsidRDefault="000E1858" w:rsidP="004C324C">
      <w:pPr>
        <w:pStyle w:val="Listenabsatz"/>
        <w:numPr>
          <w:ilvl w:val="0"/>
          <w:numId w:val="1"/>
        </w:numPr>
      </w:pPr>
      <w:r>
        <w:t>Wenn wir jetzt</w:t>
      </w:r>
      <w:r w:rsidR="001E42D8">
        <w:t xml:space="preserve"> z.B.</w:t>
      </w:r>
      <w:r>
        <w:t xml:space="preserve"> keine weiteren Abzüge haben, wie z.B. Direktversicherung</w:t>
      </w:r>
      <w:r w:rsidR="001E42D8">
        <w:t xml:space="preserve"> etc. (s.u.)</w:t>
      </w:r>
      <w:r>
        <w:t>, entspricht der Nettolohn auch unserem Auszahlungsbetrag.</w:t>
      </w:r>
      <w:r>
        <w:br/>
      </w:r>
    </w:p>
    <w:p w14:paraId="382C094C" w14:textId="1AA29C83" w:rsidR="004C324C" w:rsidRDefault="004C324C" w:rsidP="004C324C">
      <w:r>
        <w:rPr>
          <w:noProof/>
        </w:rPr>
        <w:lastRenderedPageBreak/>
        <w:drawing>
          <wp:inline distT="0" distB="0" distL="0" distR="0" wp14:anchorId="30E5F0B3" wp14:editId="3DA29FAB">
            <wp:extent cx="5760720" cy="62249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2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B0C14" w14:textId="61A21167" w:rsidR="005E169C" w:rsidRDefault="005E169C" w:rsidP="004C324C">
      <w:hyperlink r:id="rId6" w:history="1">
        <w:r>
          <w:rPr>
            <w:rStyle w:val="Hyperlink"/>
          </w:rPr>
          <w:t>Abrechnungsschema in der Lohnabrechnung (lohn-info.de)</w:t>
        </w:r>
      </w:hyperlink>
    </w:p>
    <w:sectPr w:rsidR="005E16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01138"/>
    <w:multiLevelType w:val="hybridMultilevel"/>
    <w:tmpl w:val="9BD0F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2C"/>
    <w:rsid w:val="00011343"/>
    <w:rsid w:val="000E1858"/>
    <w:rsid w:val="001C784F"/>
    <w:rsid w:val="001E42D8"/>
    <w:rsid w:val="002732FD"/>
    <w:rsid w:val="004158D4"/>
    <w:rsid w:val="004C324C"/>
    <w:rsid w:val="005A3BCA"/>
    <w:rsid w:val="005E169C"/>
    <w:rsid w:val="00825F72"/>
    <w:rsid w:val="00873F67"/>
    <w:rsid w:val="008C5BB7"/>
    <w:rsid w:val="00B65B2A"/>
    <w:rsid w:val="00C25860"/>
    <w:rsid w:val="00C2772C"/>
    <w:rsid w:val="00D904C8"/>
    <w:rsid w:val="00E0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E5E2"/>
  <w15:chartTrackingRefBased/>
  <w15:docId w15:val="{2D775DC6-53DB-48C5-B772-C70D6E7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772C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5E1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hn-info.de/abrechnungsschem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Druschba</dc:creator>
  <cp:keywords/>
  <dc:description/>
  <cp:lastModifiedBy>Jacqueline Druschba</cp:lastModifiedBy>
  <cp:revision>14</cp:revision>
  <dcterms:created xsi:type="dcterms:W3CDTF">2023-03-09T13:11:00Z</dcterms:created>
  <dcterms:modified xsi:type="dcterms:W3CDTF">2023-03-10T10:11:00Z</dcterms:modified>
</cp:coreProperties>
</file>